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6BD47082" w:rsidR="0021399B" w:rsidRDefault="004C4B6B">
      <w:r w:rsidRPr="004C4B6B">
        <w:rPr>
          <w:b/>
          <w:bCs/>
          <w:noProof/>
        </w:rPr>
        <mc:AlternateContent>
          <mc:Choice Requires="wps">
            <w:drawing>
              <wp:anchor distT="0" distB="0" distL="114300" distR="114300" simplePos="0" relativeHeight="251675648" behindDoc="0" locked="0" layoutInCell="1" allowOverlap="1" wp14:anchorId="4FED15D9" wp14:editId="6682F922">
                <wp:simplePos x="0" y="0"/>
                <wp:positionH relativeFrom="margin">
                  <wp:align>right</wp:align>
                </wp:positionH>
                <wp:positionV relativeFrom="paragraph">
                  <wp:posOffset>2328530</wp:posOffset>
                </wp:positionV>
                <wp:extent cx="6858000" cy="5262979"/>
                <wp:effectExtent l="0" t="0" r="0" b="0"/>
                <wp:wrapNone/>
                <wp:docPr id="15" name="Rectangle 3"/>
                <wp:cNvGraphicFramePr/>
                <a:graphic xmlns:a="http://schemas.openxmlformats.org/drawingml/2006/main">
                  <a:graphicData uri="http://schemas.microsoft.com/office/word/2010/wordprocessingShape">
                    <wps:wsp>
                      <wps:cNvSpPr/>
                      <wps:spPr>
                        <a:xfrm>
                          <a:off x="0" y="0"/>
                          <a:ext cx="6858000" cy="5262979"/>
                        </a:xfrm>
                        <a:prstGeom prst="rect">
                          <a:avLst/>
                        </a:prstGeom>
                      </wps:spPr>
                      <wps:txbx>
                        <w:txbxContent>
                          <w:p w14:paraId="451D657B" w14:textId="77777777" w:rsidR="00597F79" w:rsidRDefault="00597F79" w:rsidP="00597F79">
                            <w:pPr>
                              <w:spacing w:after="0"/>
                              <w:rPr>
                                <w:rFonts w:ascii="Arial" w:hAnsi="Arial" w:cs="Arial"/>
                                <w:sz w:val="16"/>
                                <w:szCs w:val="16"/>
                              </w:rPr>
                            </w:pPr>
                            <w:r>
                              <w:rPr>
                                <w:rFonts w:ascii="Arial" w:hAnsi="Arial" w:cs="Arial"/>
                                <w:b/>
                                <w:bCs/>
                                <w:sz w:val="20"/>
                                <w:szCs w:val="20"/>
                              </w:rPr>
                              <w:t xml:space="preserve">Suggested </w:t>
                            </w:r>
                            <w:r w:rsidRPr="007E259A">
                              <w:rPr>
                                <w:rFonts w:ascii="Arial" w:hAnsi="Arial" w:cs="Arial"/>
                                <w:b/>
                                <w:bCs/>
                                <w:sz w:val="20"/>
                                <w:szCs w:val="20"/>
                              </w:rPr>
                              <w:t>Subject</w:t>
                            </w:r>
                            <w:r>
                              <w:rPr>
                                <w:rFonts w:ascii="Arial" w:hAnsi="Arial" w:cs="Arial"/>
                                <w:b/>
                                <w:bCs/>
                                <w:sz w:val="20"/>
                                <w:szCs w:val="20"/>
                              </w:rPr>
                              <w:t xml:space="preserve"> Line</w:t>
                            </w:r>
                            <w:r w:rsidRPr="001D69FD">
                              <w:rPr>
                                <w:rFonts w:ascii="Arial" w:hAnsi="Arial" w:cs="Arial"/>
                                <w:b/>
                                <w:bCs/>
                                <w:sz w:val="20"/>
                                <w:szCs w:val="20"/>
                              </w:rPr>
                              <w:t>:</w:t>
                            </w:r>
                            <w:r w:rsidRPr="001D69FD">
                              <w:rPr>
                                <w:rFonts w:ascii="Arial" w:hAnsi="Arial" w:cs="Arial"/>
                                <w:sz w:val="20"/>
                                <w:szCs w:val="20"/>
                              </w:rPr>
                              <w:t xml:space="preserve"> </w:t>
                            </w:r>
                            <w:r w:rsidRPr="007E259A">
                              <w:rPr>
                                <w:rFonts w:ascii="Arial" w:hAnsi="Arial" w:cs="Arial"/>
                                <w:sz w:val="20"/>
                                <w:szCs w:val="20"/>
                              </w:rPr>
                              <w:t>Life insurance for the living? It’s true.</w:t>
                            </w:r>
                          </w:p>
                          <w:p w14:paraId="13CB018B" w14:textId="77777777" w:rsidR="00597F79" w:rsidRDefault="00597F79" w:rsidP="00597F79">
                            <w:pPr>
                              <w:spacing w:after="0"/>
                              <w:rPr>
                                <w:rFonts w:ascii="Arial" w:hAnsi="Arial" w:cs="Arial"/>
                                <w:b/>
                                <w:bCs/>
                                <w:sz w:val="20"/>
                                <w:szCs w:val="20"/>
                              </w:rPr>
                            </w:pPr>
                          </w:p>
                          <w:p w14:paraId="6E06ED83" w14:textId="77777777" w:rsidR="00597F79" w:rsidRDefault="00597F79" w:rsidP="00597F79">
                            <w:pPr>
                              <w:spacing w:after="0" w:line="240" w:lineRule="auto"/>
                              <w:rPr>
                                <w:rFonts w:ascii="Arial" w:eastAsia="+mn-ea" w:hAnsi="Arial" w:cs="Arial"/>
                                <w:color w:val="FF0000"/>
                                <w:kern w:val="24"/>
                                <w:szCs w:val="20"/>
                              </w:rPr>
                            </w:pPr>
                            <w:r w:rsidRPr="00A156A9">
                              <w:rPr>
                                <w:rFonts w:ascii="Arial" w:eastAsia="+mn-ea" w:hAnsi="Arial" w:cs="Arial"/>
                                <w:color w:val="FF0000"/>
                                <w:kern w:val="24"/>
                                <w:szCs w:val="20"/>
                              </w:rPr>
                              <w:t>{Client name},</w:t>
                            </w:r>
                          </w:p>
                          <w:p w14:paraId="1AD2A763" w14:textId="77777777" w:rsidR="00597F79" w:rsidRDefault="00597F79" w:rsidP="00597F79">
                            <w:pPr>
                              <w:rPr>
                                <w:rFonts w:ascii="Arial" w:hAnsi="Arial" w:cs="Arial"/>
                                <w:sz w:val="20"/>
                                <w:szCs w:val="20"/>
                              </w:rPr>
                            </w:pPr>
                            <w:r>
                              <w:rPr>
                                <w:rFonts w:ascii="Arial" w:hAnsi="Arial" w:cs="Arial"/>
                                <w:sz w:val="20"/>
                                <w:szCs w:val="20"/>
                              </w:rPr>
                              <w:t>Did you know that you can get more o</w:t>
                            </w:r>
                            <w:r>
                              <w:rPr>
                                <w:rFonts w:ascii="Arial" w:hAnsi="Arial" w:cs="Arial"/>
                                <w:i/>
                                <w:iCs/>
                                <w:sz w:val="20"/>
                                <w:szCs w:val="20"/>
                              </w:rPr>
                              <w:t>ut of life i</w:t>
                            </w:r>
                            <w:r w:rsidRPr="001D69FD">
                              <w:rPr>
                                <w:rFonts w:ascii="Arial" w:hAnsi="Arial" w:cs="Arial"/>
                                <w:i/>
                                <w:iCs/>
                                <w:sz w:val="20"/>
                                <w:szCs w:val="20"/>
                              </w:rPr>
                              <w:t>nsurance</w:t>
                            </w:r>
                            <w:r>
                              <w:rPr>
                                <w:rFonts w:ascii="Arial" w:hAnsi="Arial" w:cs="Arial"/>
                                <w:sz w:val="20"/>
                                <w:szCs w:val="20"/>
                              </w:rPr>
                              <w:t xml:space="preserve"> than just a</w:t>
                            </w:r>
                            <w:r w:rsidRPr="001D69FD">
                              <w:rPr>
                                <w:rFonts w:ascii="Arial" w:hAnsi="Arial" w:cs="Arial"/>
                                <w:sz w:val="20"/>
                                <w:szCs w:val="20"/>
                              </w:rPr>
                              <w:t xml:space="preserve"> one</w:t>
                            </w:r>
                            <w:r>
                              <w:rPr>
                                <w:rFonts w:ascii="Arial" w:hAnsi="Arial" w:cs="Arial"/>
                                <w:sz w:val="20"/>
                                <w:szCs w:val="20"/>
                              </w:rPr>
                              <w:t xml:space="preserve">-time payout to your loved ones?  </w:t>
                            </w:r>
                          </w:p>
                          <w:p w14:paraId="1E6C50EA" w14:textId="77777777" w:rsidR="00597F79" w:rsidRDefault="00597F79" w:rsidP="00597F79">
                            <w:pPr>
                              <w:rPr>
                                <w:rFonts w:ascii="Arial" w:hAnsi="Arial" w:cs="Arial"/>
                                <w:sz w:val="20"/>
                                <w:szCs w:val="20"/>
                              </w:rPr>
                            </w:pPr>
                            <w:r w:rsidRPr="007E259A">
                              <w:rPr>
                                <w:rFonts w:ascii="Arial" w:hAnsi="Arial" w:cs="Arial"/>
                                <w:sz w:val="20"/>
                                <w:szCs w:val="20"/>
                              </w:rPr>
                              <w:t xml:space="preserve">Modern life insurance can give you all kinds of useful benefits while you’re still living. </w:t>
                            </w:r>
                            <w:r>
                              <w:rPr>
                                <w:rFonts w:ascii="Arial" w:hAnsi="Arial" w:cs="Arial"/>
                                <w:sz w:val="20"/>
                                <w:szCs w:val="20"/>
                              </w:rPr>
                              <w:t>There are lots of l</w:t>
                            </w:r>
                            <w:r w:rsidRPr="007E259A">
                              <w:rPr>
                                <w:rFonts w:ascii="Arial" w:hAnsi="Arial" w:cs="Arial"/>
                                <w:sz w:val="20"/>
                                <w:szCs w:val="20"/>
                              </w:rPr>
                              <w:t xml:space="preserve">ife </w:t>
                            </w:r>
                            <w:r>
                              <w:rPr>
                                <w:rFonts w:ascii="Arial" w:hAnsi="Arial" w:cs="Arial"/>
                                <w:sz w:val="20"/>
                                <w:szCs w:val="20"/>
                              </w:rPr>
                              <w:t>i</w:t>
                            </w:r>
                            <w:r w:rsidRPr="007E259A">
                              <w:rPr>
                                <w:rFonts w:ascii="Arial" w:hAnsi="Arial" w:cs="Arial"/>
                                <w:sz w:val="20"/>
                                <w:szCs w:val="20"/>
                              </w:rPr>
                              <w:t xml:space="preserve">nsurance </w:t>
                            </w:r>
                            <w:r>
                              <w:rPr>
                                <w:rFonts w:ascii="Arial" w:hAnsi="Arial" w:cs="Arial"/>
                                <w:sz w:val="20"/>
                                <w:szCs w:val="20"/>
                              </w:rPr>
                              <w:t>p</w:t>
                            </w:r>
                            <w:r w:rsidRPr="007E259A">
                              <w:rPr>
                                <w:rFonts w:ascii="Arial" w:hAnsi="Arial" w:cs="Arial"/>
                                <w:sz w:val="20"/>
                                <w:szCs w:val="20"/>
                              </w:rPr>
                              <w:t xml:space="preserve">erks </w:t>
                            </w:r>
                            <w:r>
                              <w:rPr>
                                <w:rFonts w:ascii="Arial" w:hAnsi="Arial" w:cs="Arial"/>
                                <w:sz w:val="20"/>
                                <w:szCs w:val="20"/>
                              </w:rPr>
                              <w:t>y</w:t>
                            </w:r>
                            <w:r w:rsidRPr="007E259A">
                              <w:rPr>
                                <w:rFonts w:ascii="Arial" w:hAnsi="Arial" w:cs="Arial"/>
                                <w:sz w:val="20"/>
                                <w:szCs w:val="20"/>
                              </w:rPr>
                              <w:t xml:space="preserve">ou </w:t>
                            </w:r>
                            <w:r>
                              <w:rPr>
                                <w:rFonts w:ascii="Arial" w:hAnsi="Arial" w:cs="Arial"/>
                                <w:sz w:val="20"/>
                                <w:szCs w:val="20"/>
                              </w:rPr>
                              <w:t>m</w:t>
                            </w:r>
                            <w:r w:rsidRPr="007E259A">
                              <w:rPr>
                                <w:rFonts w:ascii="Arial" w:hAnsi="Arial" w:cs="Arial"/>
                                <w:sz w:val="20"/>
                                <w:szCs w:val="20"/>
                              </w:rPr>
                              <w:t xml:space="preserve">ight </w:t>
                            </w:r>
                            <w:r>
                              <w:rPr>
                                <w:rFonts w:ascii="Arial" w:hAnsi="Arial" w:cs="Arial"/>
                                <w:sz w:val="20"/>
                                <w:szCs w:val="20"/>
                              </w:rPr>
                              <w:t>n</w:t>
                            </w:r>
                            <w:r w:rsidRPr="007E259A">
                              <w:rPr>
                                <w:rFonts w:ascii="Arial" w:hAnsi="Arial" w:cs="Arial"/>
                                <w:sz w:val="20"/>
                                <w:szCs w:val="20"/>
                              </w:rPr>
                              <w:t xml:space="preserve">ot </w:t>
                            </w:r>
                            <w:r>
                              <w:rPr>
                                <w:rFonts w:ascii="Arial" w:hAnsi="Arial" w:cs="Arial"/>
                                <w:sz w:val="20"/>
                                <w:szCs w:val="20"/>
                              </w:rPr>
                              <w:t>k</w:t>
                            </w:r>
                            <w:r w:rsidRPr="007E259A">
                              <w:rPr>
                                <w:rFonts w:ascii="Arial" w:hAnsi="Arial" w:cs="Arial"/>
                                <w:sz w:val="20"/>
                                <w:szCs w:val="20"/>
                              </w:rPr>
                              <w:t>now</w:t>
                            </w:r>
                            <w:r>
                              <w:rPr>
                                <w:rFonts w:ascii="Arial" w:hAnsi="Arial" w:cs="Arial"/>
                                <w:sz w:val="20"/>
                                <w:szCs w:val="20"/>
                              </w:rPr>
                              <w:t xml:space="preserve">. </w:t>
                            </w:r>
                            <w:r w:rsidRPr="007B3D37">
                              <w:rPr>
                                <w:rFonts w:ascii="Arial" w:hAnsi="Arial" w:cs="Arial"/>
                                <w:sz w:val="20"/>
                                <w:szCs w:val="20"/>
                              </w:rPr>
                              <w:t>75% of survey respondents don’t know permanent life insurance can cover long-term care costs</w:t>
                            </w:r>
                            <w:r>
                              <w:rPr>
                                <w:rFonts w:ascii="Arial" w:hAnsi="Arial" w:cs="Arial"/>
                                <w:sz w:val="20"/>
                                <w:szCs w:val="20"/>
                              </w:rPr>
                              <w:t>.</w:t>
                            </w:r>
                          </w:p>
                          <w:p w14:paraId="3C68F394" w14:textId="77777777" w:rsidR="00597F79" w:rsidRDefault="00597F79" w:rsidP="00597F79">
                            <w:pPr>
                              <w:rPr>
                                <w:rFonts w:ascii="Arial" w:hAnsi="Arial" w:cs="Arial"/>
                                <w:sz w:val="20"/>
                                <w:szCs w:val="20"/>
                              </w:rPr>
                            </w:pPr>
                            <w:r>
                              <w:rPr>
                                <w:rFonts w:ascii="Arial" w:hAnsi="Arial" w:cs="Arial"/>
                                <w:sz w:val="20"/>
                                <w:szCs w:val="20"/>
                              </w:rPr>
                              <w:t>T</w:t>
                            </w:r>
                            <w:r w:rsidRPr="001D69FD">
                              <w:rPr>
                                <w:rFonts w:ascii="Arial" w:hAnsi="Arial" w:cs="Arial"/>
                                <w:sz w:val="20"/>
                                <w:szCs w:val="20"/>
                              </w:rPr>
                              <w:t xml:space="preserve">o see all the ways it can help you now, take </w:t>
                            </w:r>
                            <w:r>
                              <w:rPr>
                                <w:rFonts w:ascii="Arial" w:hAnsi="Arial" w:cs="Arial"/>
                                <w:sz w:val="20"/>
                                <w:szCs w:val="20"/>
                              </w:rPr>
                              <w:t>a</w:t>
                            </w:r>
                            <w:r w:rsidRPr="001D69FD">
                              <w:rPr>
                                <w:rFonts w:ascii="Arial" w:hAnsi="Arial" w:cs="Arial"/>
                                <w:sz w:val="20"/>
                                <w:szCs w:val="20"/>
                              </w:rPr>
                              <w:t xml:space="preserve"> short </w:t>
                            </w:r>
                            <w:r>
                              <w:rPr>
                                <w:rFonts w:ascii="Arial" w:hAnsi="Arial" w:cs="Arial"/>
                                <w:sz w:val="20"/>
                                <w:szCs w:val="20"/>
                              </w:rPr>
                              <w:t xml:space="preserve">5 question </w:t>
                            </w:r>
                            <w:r w:rsidRPr="001D69FD">
                              <w:rPr>
                                <w:rFonts w:ascii="Arial" w:hAnsi="Arial" w:cs="Arial"/>
                                <w:sz w:val="20"/>
                                <w:szCs w:val="20"/>
                              </w:rPr>
                              <w:t>quiz.</w:t>
                            </w:r>
                          </w:p>
                          <w:p w14:paraId="2155550D" w14:textId="5A9DFFB7" w:rsidR="00597F79" w:rsidRPr="001A5DC0" w:rsidRDefault="00AC5454" w:rsidP="00597F79">
                            <w:pPr>
                              <w:rPr>
                                <w:rFonts w:ascii="Arial" w:hAnsi="Arial" w:cs="Arial"/>
                                <w:sz w:val="20"/>
                                <w:szCs w:val="20"/>
                                <w:u w:val="single"/>
                              </w:rPr>
                            </w:pPr>
                            <w:hyperlink r:id="rId4" w:history="1">
                              <w:r w:rsidR="00597F79" w:rsidRPr="00242113">
                                <w:rPr>
                                  <w:rStyle w:val="Hyperlink"/>
                                  <w:rFonts w:ascii="Arial" w:hAnsi="Arial" w:cs="Arial"/>
                                  <w:sz w:val="20"/>
                                  <w:szCs w:val="20"/>
                                </w:rPr>
                                <w:t xml:space="preserve">Take the Get More </w:t>
                              </w:r>
                              <w:r w:rsidR="00597F79" w:rsidRPr="00242113">
                                <w:rPr>
                                  <w:rStyle w:val="Hyperlink"/>
                                  <w:rFonts w:ascii="Arial" w:hAnsi="Arial" w:cs="Arial"/>
                                  <w:i/>
                                  <w:iCs/>
                                  <w:sz w:val="20"/>
                                  <w:szCs w:val="20"/>
                                </w:rPr>
                                <w:t>Out of Life (Insurance)</w:t>
                              </w:r>
                              <w:r w:rsidR="00597F79" w:rsidRPr="00242113">
                                <w:rPr>
                                  <w:rStyle w:val="Hyperlink"/>
                                  <w:rFonts w:ascii="Arial" w:hAnsi="Arial" w:cs="Arial"/>
                                  <w:sz w:val="20"/>
                                  <w:szCs w:val="20"/>
                                </w:rPr>
                                <w:t>Quiz</w:t>
                              </w:r>
                            </w:hyperlink>
                            <w:bookmarkStart w:id="0" w:name="_GoBack"/>
                            <w:bookmarkEnd w:id="0"/>
                          </w:p>
                          <w:p w14:paraId="61AC96DB" w14:textId="77777777" w:rsidR="00597F79" w:rsidRDefault="00597F79" w:rsidP="00597F79">
                            <w:pPr>
                              <w:spacing w:after="0" w:line="240" w:lineRule="auto"/>
                              <w:rPr>
                                <w:rFonts w:ascii="Arial" w:eastAsia="+mn-ea" w:hAnsi="Arial" w:cs="Arial"/>
                                <w:kern w:val="24"/>
                                <w:szCs w:val="20"/>
                              </w:rPr>
                            </w:pPr>
                            <w:r>
                              <w:rPr>
                                <w:rFonts w:ascii="Arial" w:eastAsia="+mn-ea" w:hAnsi="Arial" w:cs="Arial"/>
                                <w:kern w:val="24"/>
                                <w:szCs w:val="20"/>
                              </w:rPr>
                              <w:t>Please contact me with any questions or if you want to see how a personalized life insurance plan can help you achieve your financial goals.</w:t>
                            </w:r>
                          </w:p>
                          <w:p w14:paraId="3524462C" w14:textId="77777777" w:rsidR="00597F79" w:rsidRDefault="00597F79" w:rsidP="00597F79">
                            <w:pPr>
                              <w:rPr>
                                <w:rFonts w:ascii="Arial" w:eastAsia="+mn-ea" w:hAnsi="Arial" w:cs="Arial"/>
                                <w:color w:val="FF0000"/>
                                <w:kern w:val="24"/>
                                <w:szCs w:val="32"/>
                              </w:rPr>
                            </w:pPr>
                            <w:r w:rsidRPr="00A156A9">
                              <w:rPr>
                                <w:rFonts w:ascii="Arial" w:eastAsia="+mn-ea" w:hAnsi="Arial" w:cs="Arial"/>
                                <w:color w:val="FF0000"/>
                                <w:kern w:val="24"/>
                                <w:szCs w:val="32"/>
                              </w:rPr>
                              <w:t>{your contact information}</w:t>
                            </w:r>
                          </w:p>
                          <w:p w14:paraId="79C40874" w14:textId="77777777" w:rsidR="00597F79" w:rsidRDefault="00597F79" w:rsidP="00597F79">
                            <w:pPr>
                              <w:rPr>
                                <w:rFonts w:ascii="Arial" w:eastAsia="+mn-ea" w:hAnsi="Arial" w:cs="Arial"/>
                                <w:color w:val="FF0000"/>
                                <w:kern w:val="24"/>
                                <w:szCs w:val="32"/>
                              </w:rPr>
                            </w:pPr>
                          </w:p>
                          <w:p w14:paraId="708532AA" w14:textId="77777777" w:rsidR="00597F79" w:rsidRDefault="00597F79" w:rsidP="00597F79">
                            <w:pPr>
                              <w:rPr>
                                <w:rFonts w:ascii="Arial" w:eastAsia="+mn-ea" w:hAnsi="Arial" w:cs="Arial"/>
                                <w:color w:val="FF0000"/>
                                <w:kern w:val="24"/>
                                <w:szCs w:val="32"/>
                              </w:rPr>
                            </w:pPr>
                          </w:p>
                          <w:p w14:paraId="4BA4CE11" w14:textId="77777777" w:rsidR="00597F79" w:rsidRDefault="00597F79" w:rsidP="00597F79">
                            <w:pPr>
                              <w:spacing w:after="0"/>
                              <w:rPr>
                                <w:rFonts w:ascii="Arial" w:hAnsi="Arial" w:cs="Arial"/>
                                <w:sz w:val="16"/>
                                <w:szCs w:val="16"/>
                              </w:rPr>
                            </w:pPr>
                            <w:r w:rsidRPr="001D69FD">
                              <w:rPr>
                                <w:rFonts w:ascii="Arial" w:hAnsi="Arial" w:cs="Arial"/>
                                <w:sz w:val="16"/>
                                <w:szCs w:val="16"/>
                              </w:rPr>
                              <w:t>Policies issued by American General Life Insurance Company (AGL), Houston, TX except in New York, where issued by The United States Life Insurance Company in the City of New York (US Life). Issuing companies AGL and US Life are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0C8231FA" w14:textId="77777777" w:rsidR="00597F79" w:rsidRPr="007E259A" w:rsidRDefault="00597F79" w:rsidP="00597F79">
                            <w:pPr>
                              <w:rPr>
                                <w:rFonts w:ascii="Arial" w:hAnsi="Arial" w:cs="Arial"/>
                                <w:sz w:val="16"/>
                                <w:szCs w:val="16"/>
                              </w:rPr>
                            </w:pPr>
                            <w:r w:rsidRPr="007E259A">
                              <w:rPr>
                                <w:rFonts w:ascii="Arial" w:hAnsi="Arial" w:cs="Arial"/>
                                <w:sz w:val="16"/>
                                <w:szCs w:val="16"/>
                              </w:rPr>
                              <w:t>AGLC</w:t>
                            </w:r>
                            <w:r>
                              <w:rPr>
                                <w:rFonts w:ascii="Arial" w:hAnsi="Arial" w:cs="Arial"/>
                                <w:sz w:val="16"/>
                                <w:szCs w:val="16"/>
                              </w:rPr>
                              <w:t>200532</w:t>
                            </w:r>
                          </w:p>
                          <w:p w14:paraId="709A55A4" w14:textId="2D20EA74" w:rsidR="004C4B6B" w:rsidRDefault="004C4B6B" w:rsidP="004C4B6B"/>
                        </w:txbxContent>
                      </wps:txbx>
                      <wps:bodyPr wrap="square">
                        <a:spAutoFit/>
                      </wps:bodyPr>
                    </wps:wsp>
                  </a:graphicData>
                </a:graphic>
                <wp14:sizeRelH relativeFrom="margin">
                  <wp14:pctWidth>0</wp14:pctWidth>
                </wp14:sizeRelH>
              </wp:anchor>
            </w:drawing>
          </mc:Choice>
          <mc:Fallback>
            <w:pict>
              <v:rect w14:anchorId="4FED15D9" id="Rectangle 3" o:spid="_x0000_s1026" style="position:absolute;margin-left:488.8pt;margin-top:183.35pt;width:540pt;height:414.4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" filled="f" stroked="f">
                <v:textbox style="mso-fit-shape-to-text:t">
                  <w:txbxContent>
                    <w:p w14:paraId="451D657B" w14:textId="77777777" w:rsidR="00597F79" w:rsidRDefault="00597F79" w:rsidP="00597F79">
                      <w:pPr>
                        <w:spacing w:after="0"/>
                        <w:rPr>
                          <w:rFonts w:ascii="Arial" w:hAnsi="Arial" w:cs="Arial"/>
                          <w:sz w:val="16"/>
                          <w:szCs w:val="16"/>
                        </w:rPr>
                      </w:pPr>
                      <w:r>
                        <w:rPr>
                          <w:rFonts w:ascii="Arial" w:hAnsi="Arial" w:cs="Arial"/>
                          <w:b/>
                          <w:bCs/>
                          <w:sz w:val="20"/>
                          <w:szCs w:val="20"/>
                        </w:rPr>
                        <w:t xml:space="preserve">Suggested </w:t>
                      </w:r>
                      <w:r w:rsidRPr="007E259A">
                        <w:rPr>
                          <w:rFonts w:ascii="Arial" w:hAnsi="Arial" w:cs="Arial"/>
                          <w:b/>
                          <w:bCs/>
                          <w:sz w:val="20"/>
                          <w:szCs w:val="20"/>
                        </w:rPr>
                        <w:t>Subject</w:t>
                      </w:r>
                      <w:r>
                        <w:rPr>
                          <w:rFonts w:ascii="Arial" w:hAnsi="Arial" w:cs="Arial"/>
                          <w:b/>
                          <w:bCs/>
                          <w:sz w:val="20"/>
                          <w:szCs w:val="20"/>
                        </w:rPr>
                        <w:t xml:space="preserve"> Line</w:t>
                      </w:r>
                      <w:r w:rsidRPr="001D69FD">
                        <w:rPr>
                          <w:rFonts w:ascii="Arial" w:hAnsi="Arial" w:cs="Arial"/>
                          <w:b/>
                          <w:bCs/>
                          <w:sz w:val="20"/>
                          <w:szCs w:val="20"/>
                        </w:rPr>
                        <w:t>:</w:t>
                      </w:r>
                      <w:r w:rsidRPr="001D69FD">
                        <w:rPr>
                          <w:rFonts w:ascii="Arial" w:hAnsi="Arial" w:cs="Arial"/>
                          <w:sz w:val="20"/>
                          <w:szCs w:val="20"/>
                        </w:rPr>
                        <w:t xml:space="preserve"> </w:t>
                      </w:r>
                      <w:r w:rsidRPr="007E259A">
                        <w:rPr>
                          <w:rFonts w:ascii="Arial" w:hAnsi="Arial" w:cs="Arial"/>
                          <w:sz w:val="20"/>
                          <w:szCs w:val="20"/>
                        </w:rPr>
                        <w:t>Life insurance for the living? It’s true.</w:t>
                      </w:r>
                    </w:p>
                    <w:p w14:paraId="13CB018B" w14:textId="77777777" w:rsidR="00597F79" w:rsidRDefault="00597F79" w:rsidP="00597F79">
                      <w:pPr>
                        <w:spacing w:after="0"/>
                        <w:rPr>
                          <w:rFonts w:ascii="Arial" w:hAnsi="Arial" w:cs="Arial"/>
                          <w:b/>
                          <w:bCs/>
                          <w:sz w:val="20"/>
                          <w:szCs w:val="20"/>
                        </w:rPr>
                      </w:pPr>
                    </w:p>
                    <w:p w14:paraId="6E06ED83" w14:textId="77777777" w:rsidR="00597F79" w:rsidRDefault="00597F79" w:rsidP="00597F79">
                      <w:pPr>
                        <w:spacing w:after="0" w:line="240" w:lineRule="auto"/>
                        <w:rPr>
                          <w:rFonts w:ascii="Arial" w:eastAsia="+mn-ea" w:hAnsi="Arial" w:cs="Arial"/>
                          <w:color w:val="FF0000"/>
                          <w:kern w:val="24"/>
                          <w:szCs w:val="20"/>
                        </w:rPr>
                      </w:pPr>
                      <w:r w:rsidRPr="00A156A9">
                        <w:rPr>
                          <w:rFonts w:ascii="Arial" w:eastAsia="+mn-ea" w:hAnsi="Arial" w:cs="Arial"/>
                          <w:color w:val="FF0000"/>
                          <w:kern w:val="24"/>
                          <w:szCs w:val="20"/>
                        </w:rPr>
                        <w:t>{Client name},</w:t>
                      </w:r>
                    </w:p>
                    <w:p w14:paraId="1AD2A763" w14:textId="77777777" w:rsidR="00597F79" w:rsidRDefault="00597F79" w:rsidP="00597F79">
                      <w:pPr>
                        <w:rPr>
                          <w:rFonts w:ascii="Arial" w:hAnsi="Arial" w:cs="Arial"/>
                          <w:sz w:val="20"/>
                          <w:szCs w:val="20"/>
                        </w:rPr>
                      </w:pPr>
                      <w:r>
                        <w:rPr>
                          <w:rFonts w:ascii="Arial" w:hAnsi="Arial" w:cs="Arial"/>
                          <w:sz w:val="20"/>
                          <w:szCs w:val="20"/>
                        </w:rPr>
                        <w:t>Did you know that you can get more o</w:t>
                      </w:r>
                      <w:r>
                        <w:rPr>
                          <w:rFonts w:ascii="Arial" w:hAnsi="Arial" w:cs="Arial"/>
                          <w:i/>
                          <w:iCs/>
                          <w:sz w:val="20"/>
                          <w:szCs w:val="20"/>
                        </w:rPr>
                        <w:t>ut of life i</w:t>
                      </w:r>
                      <w:r w:rsidRPr="001D69FD">
                        <w:rPr>
                          <w:rFonts w:ascii="Arial" w:hAnsi="Arial" w:cs="Arial"/>
                          <w:i/>
                          <w:iCs/>
                          <w:sz w:val="20"/>
                          <w:szCs w:val="20"/>
                        </w:rPr>
                        <w:t>nsurance</w:t>
                      </w:r>
                      <w:r>
                        <w:rPr>
                          <w:rFonts w:ascii="Arial" w:hAnsi="Arial" w:cs="Arial"/>
                          <w:sz w:val="20"/>
                          <w:szCs w:val="20"/>
                        </w:rPr>
                        <w:t xml:space="preserve"> than just a</w:t>
                      </w:r>
                      <w:r w:rsidRPr="001D69FD">
                        <w:rPr>
                          <w:rFonts w:ascii="Arial" w:hAnsi="Arial" w:cs="Arial"/>
                          <w:sz w:val="20"/>
                          <w:szCs w:val="20"/>
                        </w:rPr>
                        <w:t xml:space="preserve"> one</w:t>
                      </w:r>
                      <w:r>
                        <w:rPr>
                          <w:rFonts w:ascii="Arial" w:hAnsi="Arial" w:cs="Arial"/>
                          <w:sz w:val="20"/>
                          <w:szCs w:val="20"/>
                        </w:rPr>
                        <w:t xml:space="preserve">-time payout to your loved ones?  </w:t>
                      </w:r>
                    </w:p>
                    <w:p w14:paraId="1E6C50EA" w14:textId="77777777" w:rsidR="00597F79" w:rsidRDefault="00597F79" w:rsidP="00597F79">
                      <w:pPr>
                        <w:rPr>
                          <w:rFonts w:ascii="Arial" w:hAnsi="Arial" w:cs="Arial"/>
                          <w:sz w:val="20"/>
                          <w:szCs w:val="20"/>
                        </w:rPr>
                      </w:pPr>
                      <w:r w:rsidRPr="007E259A">
                        <w:rPr>
                          <w:rFonts w:ascii="Arial" w:hAnsi="Arial" w:cs="Arial"/>
                          <w:sz w:val="20"/>
                          <w:szCs w:val="20"/>
                        </w:rPr>
                        <w:t xml:space="preserve">Modern life insurance can give you all kinds of useful benefits while you’re still living. </w:t>
                      </w:r>
                      <w:r>
                        <w:rPr>
                          <w:rFonts w:ascii="Arial" w:hAnsi="Arial" w:cs="Arial"/>
                          <w:sz w:val="20"/>
                          <w:szCs w:val="20"/>
                        </w:rPr>
                        <w:t>There are lots of l</w:t>
                      </w:r>
                      <w:r w:rsidRPr="007E259A">
                        <w:rPr>
                          <w:rFonts w:ascii="Arial" w:hAnsi="Arial" w:cs="Arial"/>
                          <w:sz w:val="20"/>
                          <w:szCs w:val="20"/>
                        </w:rPr>
                        <w:t xml:space="preserve">ife </w:t>
                      </w:r>
                      <w:r>
                        <w:rPr>
                          <w:rFonts w:ascii="Arial" w:hAnsi="Arial" w:cs="Arial"/>
                          <w:sz w:val="20"/>
                          <w:szCs w:val="20"/>
                        </w:rPr>
                        <w:t>i</w:t>
                      </w:r>
                      <w:r w:rsidRPr="007E259A">
                        <w:rPr>
                          <w:rFonts w:ascii="Arial" w:hAnsi="Arial" w:cs="Arial"/>
                          <w:sz w:val="20"/>
                          <w:szCs w:val="20"/>
                        </w:rPr>
                        <w:t xml:space="preserve">nsurance </w:t>
                      </w:r>
                      <w:r>
                        <w:rPr>
                          <w:rFonts w:ascii="Arial" w:hAnsi="Arial" w:cs="Arial"/>
                          <w:sz w:val="20"/>
                          <w:szCs w:val="20"/>
                        </w:rPr>
                        <w:t>p</w:t>
                      </w:r>
                      <w:r w:rsidRPr="007E259A">
                        <w:rPr>
                          <w:rFonts w:ascii="Arial" w:hAnsi="Arial" w:cs="Arial"/>
                          <w:sz w:val="20"/>
                          <w:szCs w:val="20"/>
                        </w:rPr>
                        <w:t xml:space="preserve">erks </w:t>
                      </w:r>
                      <w:r>
                        <w:rPr>
                          <w:rFonts w:ascii="Arial" w:hAnsi="Arial" w:cs="Arial"/>
                          <w:sz w:val="20"/>
                          <w:szCs w:val="20"/>
                        </w:rPr>
                        <w:t>y</w:t>
                      </w:r>
                      <w:r w:rsidRPr="007E259A">
                        <w:rPr>
                          <w:rFonts w:ascii="Arial" w:hAnsi="Arial" w:cs="Arial"/>
                          <w:sz w:val="20"/>
                          <w:szCs w:val="20"/>
                        </w:rPr>
                        <w:t xml:space="preserve">ou </w:t>
                      </w:r>
                      <w:r>
                        <w:rPr>
                          <w:rFonts w:ascii="Arial" w:hAnsi="Arial" w:cs="Arial"/>
                          <w:sz w:val="20"/>
                          <w:szCs w:val="20"/>
                        </w:rPr>
                        <w:t>m</w:t>
                      </w:r>
                      <w:r w:rsidRPr="007E259A">
                        <w:rPr>
                          <w:rFonts w:ascii="Arial" w:hAnsi="Arial" w:cs="Arial"/>
                          <w:sz w:val="20"/>
                          <w:szCs w:val="20"/>
                        </w:rPr>
                        <w:t xml:space="preserve">ight </w:t>
                      </w:r>
                      <w:r>
                        <w:rPr>
                          <w:rFonts w:ascii="Arial" w:hAnsi="Arial" w:cs="Arial"/>
                          <w:sz w:val="20"/>
                          <w:szCs w:val="20"/>
                        </w:rPr>
                        <w:t>n</w:t>
                      </w:r>
                      <w:r w:rsidRPr="007E259A">
                        <w:rPr>
                          <w:rFonts w:ascii="Arial" w:hAnsi="Arial" w:cs="Arial"/>
                          <w:sz w:val="20"/>
                          <w:szCs w:val="20"/>
                        </w:rPr>
                        <w:t xml:space="preserve">ot </w:t>
                      </w:r>
                      <w:r>
                        <w:rPr>
                          <w:rFonts w:ascii="Arial" w:hAnsi="Arial" w:cs="Arial"/>
                          <w:sz w:val="20"/>
                          <w:szCs w:val="20"/>
                        </w:rPr>
                        <w:t>k</w:t>
                      </w:r>
                      <w:r w:rsidRPr="007E259A">
                        <w:rPr>
                          <w:rFonts w:ascii="Arial" w:hAnsi="Arial" w:cs="Arial"/>
                          <w:sz w:val="20"/>
                          <w:szCs w:val="20"/>
                        </w:rPr>
                        <w:t>now</w:t>
                      </w:r>
                      <w:r>
                        <w:rPr>
                          <w:rFonts w:ascii="Arial" w:hAnsi="Arial" w:cs="Arial"/>
                          <w:sz w:val="20"/>
                          <w:szCs w:val="20"/>
                        </w:rPr>
                        <w:t xml:space="preserve">. </w:t>
                      </w:r>
                      <w:r w:rsidRPr="007B3D37">
                        <w:rPr>
                          <w:rFonts w:ascii="Arial" w:hAnsi="Arial" w:cs="Arial"/>
                          <w:sz w:val="20"/>
                          <w:szCs w:val="20"/>
                        </w:rPr>
                        <w:t>75% of survey respondents don’t know permanent life insurance can cover long-term care costs</w:t>
                      </w:r>
                      <w:r>
                        <w:rPr>
                          <w:rFonts w:ascii="Arial" w:hAnsi="Arial" w:cs="Arial"/>
                          <w:sz w:val="20"/>
                          <w:szCs w:val="20"/>
                        </w:rPr>
                        <w:t>.</w:t>
                      </w:r>
                    </w:p>
                    <w:p w14:paraId="3C68F394" w14:textId="77777777" w:rsidR="00597F79" w:rsidRDefault="00597F79" w:rsidP="00597F79">
                      <w:pPr>
                        <w:rPr>
                          <w:rFonts w:ascii="Arial" w:hAnsi="Arial" w:cs="Arial"/>
                          <w:sz w:val="20"/>
                          <w:szCs w:val="20"/>
                        </w:rPr>
                      </w:pPr>
                      <w:r>
                        <w:rPr>
                          <w:rFonts w:ascii="Arial" w:hAnsi="Arial" w:cs="Arial"/>
                          <w:sz w:val="20"/>
                          <w:szCs w:val="20"/>
                        </w:rPr>
                        <w:t>T</w:t>
                      </w:r>
                      <w:r w:rsidRPr="001D69FD">
                        <w:rPr>
                          <w:rFonts w:ascii="Arial" w:hAnsi="Arial" w:cs="Arial"/>
                          <w:sz w:val="20"/>
                          <w:szCs w:val="20"/>
                        </w:rPr>
                        <w:t xml:space="preserve">o see all the ways it can help you now, take </w:t>
                      </w:r>
                      <w:r>
                        <w:rPr>
                          <w:rFonts w:ascii="Arial" w:hAnsi="Arial" w:cs="Arial"/>
                          <w:sz w:val="20"/>
                          <w:szCs w:val="20"/>
                        </w:rPr>
                        <w:t>a</w:t>
                      </w:r>
                      <w:r w:rsidRPr="001D69FD">
                        <w:rPr>
                          <w:rFonts w:ascii="Arial" w:hAnsi="Arial" w:cs="Arial"/>
                          <w:sz w:val="20"/>
                          <w:szCs w:val="20"/>
                        </w:rPr>
                        <w:t xml:space="preserve"> short </w:t>
                      </w:r>
                      <w:r>
                        <w:rPr>
                          <w:rFonts w:ascii="Arial" w:hAnsi="Arial" w:cs="Arial"/>
                          <w:sz w:val="20"/>
                          <w:szCs w:val="20"/>
                        </w:rPr>
                        <w:t xml:space="preserve">5 question </w:t>
                      </w:r>
                      <w:r w:rsidRPr="001D69FD">
                        <w:rPr>
                          <w:rFonts w:ascii="Arial" w:hAnsi="Arial" w:cs="Arial"/>
                          <w:sz w:val="20"/>
                          <w:szCs w:val="20"/>
                        </w:rPr>
                        <w:t>quiz.</w:t>
                      </w:r>
                    </w:p>
                    <w:p w14:paraId="2155550D" w14:textId="5A9DFFB7" w:rsidR="00597F79" w:rsidRPr="001A5DC0" w:rsidRDefault="00AC5454" w:rsidP="00597F79">
                      <w:pPr>
                        <w:rPr>
                          <w:rFonts w:ascii="Arial" w:hAnsi="Arial" w:cs="Arial"/>
                          <w:sz w:val="20"/>
                          <w:szCs w:val="20"/>
                          <w:u w:val="single"/>
                        </w:rPr>
                      </w:pPr>
                      <w:hyperlink r:id="rId5" w:history="1">
                        <w:r w:rsidR="00597F79" w:rsidRPr="00242113">
                          <w:rPr>
                            <w:rStyle w:val="Hyperlink"/>
                            <w:rFonts w:ascii="Arial" w:hAnsi="Arial" w:cs="Arial"/>
                            <w:sz w:val="20"/>
                            <w:szCs w:val="20"/>
                          </w:rPr>
                          <w:t xml:space="preserve">Take the Get More </w:t>
                        </w:r>
                        <w:r w:rsidR="00597F79" w:rsidRPr="00242113">
                          <w:rPr>
                            <w:rStyle w:val="Hyperlink"/>
                            <w:rFonts w:ascii="Arial" w:hAnsi="Arial" w:cs="Arial"/>
                            <w:i/>
                            <w:iCs/>
                            <w:sz w:val="20"/>
                            <w:szCs w:val="20"/>
                          </w:rPr>
                          <w:t>Out of Life (Insurance)</w:t>
                        </w:r>
                        <w:r w:rsidR="00597F79" w:rsidRPr="00242113">
                          <w:rPr>
                            <w:rStyle w:val="Hyperlink"/>
                            <w:rFonts w:ascii="Arial" w:hAnsi="Arial" w:cs="Arial"/>
                            <w:sz w:val="20"/>
                            <w:szCs w:val="20"/>
                          </w:rPr>
                          <w:t>Quiz</w:t>
                        </w:r>
                      </w:hyperlink>
                      <w:bookmarkStart w:id="1" w:name="_GoBack"/>
                      <w:bookmarkEnd w:id="1"/>
                    </w:p>
                    <w:p w14:paraId="61AC96DB" w14:textId="77777777" w:rsidR="00597F79" w:rsidRDefault="00597F79" w:rsidP="00597F79">
                      <w:pPr>
                        <w:spacing w:after="0" w:line="240" w:lineRule="auto"/>
                        <w:rPr>
                          <w:rFonts w:ascii="Arial" w:eastAsia="+mn-ea" w:hAnsi="Arial" w:cs="Arial"/>
                          <w:kern w:val="24"/>
                          <w:szCs w:val="20"/>
                        </w:rPr>
                      </w:pPr>
                      <w:r>
                        <w:rPr>
                          <w:rFonts w:ascii="Arial" w:eastAsia="+mn-ea" w:hAnsi="Arial" w:cs="Arial"/>
                          <w:kern w:val="24"/>
                          <w:szCs w:val="20"/>
                        </w:rPr>
                        <w:t>Please contact me with any questions or if you want to see how a personalized life insurance plan can help you achieve your financial goals.</w:t>
                      </w:r>
                    </w:p>
                    <w:p w14:paraId="3524462C" w14:textId="77777777" w:rsidR="00597F79" w:rsidRDefault="00597F79" w:rsidP="00597F79">
                      <w:pPr>
                        <w:rPr>
                          <w:rFonts w:ascii="Arial" w:eastAsia="+mn-ea" w:hAnsi="Arial" w:cs="Arial"/>
                          <w:color w:val="FF0000"/>
                          <w:kern w:val="24"/>
                          <w:szCs w:val="32"/>
                        </w:rPr>
                      </w:pPr>
                      <w:r w:rsidRPr="00A156A9">
                        <w:rPr>
                          <w:rFonts w:ascii="Arial" w:eastAsia="+mn-ea" w:hAnsi="Arial" w:cs="Arial"/>
                          <w:color w:val="FF0000"/>
                          <w:kern w:val="24"/>
                          <w:szCs w:val="32"/>
                        </w:rPr>
                        <w:t>{your contact information}</w:t>
                      </w:r>
                    </w:p>
                    <w:p w14:paraId="79C40874" w14:textId="77777777" w:rsidR="00597F79" w:rsidRDefault="00597F79" w:rsidP="00597F79">
                      <w:pPr>
                        <w:rPr>
                          <w:rFonts w:ascii="Arial" w:eastAsia="+mn-ea" w:hAnsi="Arial" w:cs="Arial"/>
                          <w:color w:val="FF0000"/>
                          <w:kern w:val="24"/>
                          <w:szCs w:val="32"/>
                        </w:rPr>
                      </w:pPr>
                    </w:p>
                    <w:p w14:paraId="708532AA" w14:textId="77777777" w:rsidR="00597F79" w:rsidRDefault="00597F79" w:rsidP="00597F79">
                      <w:pPr>
                        <w:rPr>
                          <w:rFonts w:ascii="Arial" w:eastAsia="+mn-ea" w:hAnsi="Arial" w:cs="Arial"/>
                          <w:color w:val="FF0000"/>
                          <w:kern w:val="24"/>
                          <w:szCs w:val="32"/>
                        </w:rPr>
                      </w:pPr>
                    </w:p>
                    <w:p w14:paraId="4BA4CE11" w14:textId="77777777" w:rsidR="00597F79" w:rsidRDefault="00597F79" w:rsidP="00597F79">
                      <w:pPr>
                        <w:spacing w:after="0"/>
                        <w:rPr>
                          <w:rFonts w:ascii="Arial" w:hAnsi="Arial" w:cs="Arial"/>
                          <w:sz w:val="16"/>
                          <w:szCs w:val="16"/>
                        </w:rPr>
                      </w:pPr>
                      <w:r w:rsidRPr="001D69FD">
                        <w:rPr>
                          <w:rFonts w:ascii="Arial" w:hAnsi="Arial" w:cs="Arial"/>
                          <w:sz w:val="16"/>
                          <w:szCs w:val="16"/>
                        </w:rPr>
                        <w:t>Policies issued by American General Life Insurance Company (AGL), Houston, TX except in New York, where issued by The United States Life Insurance Company in the City of New York (US Life). Issuing companies AGL and US Life are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0C8231FA" w14:textId="77777777" w:rsidR="00597F79" w:rsidRPr="007E259A" w:rsidRDefault="00597F79" w:rsidP="00597F79">
                      <w:pPr>
                        <w:rPr>
                          <w:rFonts w:ascii="Arial" w:hAnsi="Arial" w:cs="Arial"/>
                          <w:sz w:val="16"/>
                          <w:szCs w:val="16"/>
                        </w:rPr>
                      </w:pPr>
                      <w:r w:rsidRPr="007E259A">
                        <w:rPr>
                          <w:rFonts w:ascii="Arial" w:hAnsi="Arial" w:cs="Arial"/>
                          <w:sz w:val="16"/>
                          <w:szCs w:val="16"/>
                        </w:rPr>
                        <w:t>AGLC</w:t>
                      </w:r>
                      <w:r>
                        <w:rPr>
                          <w:rFonts w:ascii="Arial" w:hAnsi="Arial" w:cs="Arial"/>
                          <w:sz w:val="16"/>
                          <w:szCs w:val="16"/>
                        </w:rPr>
                        <w:t>200532</w:t>
                      </w:r>
                    </w:p>
                    <w:p w14:paraId="709A55A4" w14:textId="2D20EA74" w:rsidR="004C4B6B" w:rsidRDefault="004C4B6B" w:rsidP="004C4B6B"/>
                  </w:txbxContent>
                </v:textbox>
                <w10:wrap anchorx="margin"/>
              </v:rect>
            </w:pict>
          </mc:Fallback>
        </mc:AlternateContent>
      </w:r>
      <w:r w:rsidR="00385340" w:rsidRPr="00385340">
        <w:rPr>
          <w:b/>
          <w:bCs/>
        </w:rPr>
        <w:t xml:space="preserve">client needs analysis client needs analysis </w:t>
      </w:r>
      <w:r w:rsidR="00D9430E" w:rsidRPr="00D9430E">
        <w:rPr>
          <w:b/>
          <w:bCs/>
          <w:noProof/>
        </w:rPr>
        <mc:AlternateContent>
          <mc:Choice Requires="wps">
            <w:drawing>
              <wp:anchor distT="0" distB="0" distL="114300" distR="114300" simplePos="0" relativeHeight="251673600" behindDoc="0" locked="0" layoutInCell="1" allowOverlap="1" wp14:anchorId="70F79075" wp14:editId="646DCBE4">
                <wp:simplePos x="0" y="0"/>
                <wp:positionH relativeFrom="column">
                  <wp:posOffset>0</wp:posOffset>
                </wp:positionH>
                <wp:positionV relativeFrom="paragraph">
                  <wp:posOffset>1286540</wp:posOffset>
                </wp:positionV>
                <wp:extent cx="6357938" cy="307777"/>
                <wp:effectExtent l="0" t="0" r="0" b="0"/>
                <wp:wrapNone/>
                <wp:docPr id="12"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0BDE2283" w14:textId="527B9AE6" w:rsidR="00D9430E" w:rsidRDefault="00D9430E" w:rsidP="00D9430E">
                            <w:pPr>
                              <w:jc w:val="center"/>
                              <w:rPr>
                                <w:sz w:val="24"/>
                                <w:szCs w:val="24"/>
                              </w:rPr>
                            </w:pPr>
                            <w:r>
                              <w:rPr>
                                <w:rFonts w:ascii="Arial" w:hAnsi="Arial" w:cs="Arial"/>
                                <w:color w:val="FFFFFF" w:themeColor="background1"/>
                                <w:kern w:val="24"/>
                                <w:sz w:val="28"/>
                                <w:szCs w:val="28"/>
                              </w:rPr>
                              <w:t>Consumer Emails</w:t>
                            </w:r>
                            <w:r w:rsidR="00002B5A">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xml:space="preserve"> </w:t>
                            </w:r>
                            <w:r w:rsidR="00002B5A">
                              <w:rPr>
                                <w:rFonts w:ascii="Arial" w:hAnsi="Arial" w:cs="Arial"/>
                                <w:color w:val="FFFFFF" w:themeColor="background1"/>
                                <w:kern w:val="24"/>
                                <w:sz w:val="28"/>
                                <w:szCs w:val="28"/>
                              </w:rPr>
                              <w:t>Life Insurance Basics</w:t>
                            </w:r>
                          </w:p>
                        </w:txbxContent>
                      </wps:txbx>
                      <wps:bodyPr wrap="square" rtlCol="0">
                        <a:spAutoFit/>
                      </wps:bodyPr>
                    </wps:wsp>
                  </a:graphicData>
                </a:graphic>
              </wp:anchor>
            </w:drawing>
          </mc:Choice>
          <mc:Fallback>
            <w:pict>
              <v:shapetype w14:anchorId="70F79075" id="_x0000_t202" coordsize="21600,21600" o:spt="202" path="m,l,21600r21600,l21600,xe">
                <v:stroke joinstyle="miter"/>
                <v:path gradientshapeok="t" o:connecttype="rect"/>
              </v:shapetype>
              <v:shape id="TextBox 1" o:spid="_x0000_s1027" type="#_x0000_t202" style="position:absolute;margin-left:0;margin-top:101.3pt;width:500.65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O3pcvqWAQAAFQMAAA4A&#10;AAAAAAAAAAAAAAAALgIAAGRycy9lMm9Eb2MueG1sUEsBAi0AFAAGAAgAAAAhAB7bJ0PcAAAACQEA&#10;AA8AAAAAAAAAAAAAAAAA8AMAAGRycy9kb3ducmV2LnhtbFBLBQYAAAAABAAEAPMAAAD5BAAAAAA=&#10;" filled="f" stroked="f">
                <v:textbox style="mso-fit-shape-to-text:t">
                  <w:txbxContent>
                    <w:p w14:paraId="0BDE2283" w14:textId="527B9AE6" w:rsidR="00D9430E" w:rsidRDefault="00D9430E" w:rsidP="00D9430E">
                      <w:pPr>
                        <w:jc w:val="center"/>
                        <w:rPr>
                          <w:sz w:val="24"/>
                          <w:szCs w:val="24"/>
                        </w:rPr>
                      </w:pPr>
                      <w:r>
                        <w:rPr>
                          <w:rFonts w:ascii="Arial" w:hAnsi="Arial" w:cs="Arial"/>
                          <w:color w:val="FFFFFF" w:themeColor="background1"/>
                          <w:kern w:val="24"/>
                          <w:sz w:val="28"/>
                          <w:szCs w:val="28"/>
                        </w:rPr>
                        <w:t>Consumer Emails</w:t>
                      </w:r>
                      <w:r w:rsidR="00002B5A">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xml:space="preserve"> </w:t>
                      </w:r>
                      <w:r w:rsidR="00002B5A">
                        <w:rPr>
                          <w:rFonts w:ascii="Arial" w:hAnsi="Arial" w:cs="Arial"/>
                          <w:color w:val="FFFFFF" w:themeColor="background1"/>
                          <w:kern w:val="24"/>
                          <w:sz w:val="28"/>
                          <w:szCs w:val="28"/>
                        </w:rPr>
                        <w:t>Life Insurance Basics</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7F5F2527">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6"/>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7"/>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B9590"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78356"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8"/>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02B5A"/>
    <w:rsid w:val="000F4E5E"/>
    <w:rsid w:val="001B15C9"/>
    <w:rsid w:val="0021399B"/>
    <w:rsid w:val="00385340"/>
    <w:rsid w:val="004C4B6B"/>
    <w:rsid w:val="00505893"/>
    <w:rsid w:val="00536B24"/>
    <w:rsid w:val="00597F79"/>
    <w:rsid w:val="008425B1"/>
    <w:rsid w:val="00AC5454"/>
    <w:rsid w:val="00B73992"/>
    <w:rsid w:val="00D9430E"/>
    <w:rsid w:val="00E1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docId w15:val="{FE8E132E-FB0E-4D85-B3C2-A55EECB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quiz.lifeandretirement.aig.com/campaign-in-a-box" TargetMode="External"/><Relationship Id="rId10" Type="http://schemas.openxmlformats.org/officeDocument/2006/relationships/theme" Target="theme/theme1.xml"/><Relationship Id="rId4" Type="http://schemas.openxmlformats.org/officeDocument/2006/relationships/hyperlink" Target="https://quiz.lifeandretirement.aig.com/campaign-in-a-bo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Goodson, Doris H</dc:creator>
  <cp:lastModifiedBy>Goodson, Doris H</cp:lastModifiedBy>
  <cp:revision>2</cp:revision>
  <dcterms:created xsi:type="dcterms:W3CDTF">2020-08-19T16:59:00Z</dcterms:created>
  <dcterms:modified xsi:type="dcterms:W3CDTF">2020-08-19T16:59:00Z</dcterms:modified>
</cp:coreProperties>
</file>